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5C457" w14:textId="77777777" w:rsidR="003F2DC3" w:rsidRPr="00A22350" w:rsidRDefault="003F2DC3" w:rsidP="003F2DC3">
      <w:pPr>
        <w:autoSpaceDE w:val="0"/>
        <w:autoSpaceDN w:val="0"/>
        <w:adjustRightInd w:val="0"/>
        <w:spacing w:after="0" w:line="240" w:lineRule="auto"/>
        <w:jc w:val="center"/>
        <w:rPr>
          <w:rFonts w:ascii="Times New Roman" w:hAnsi="Times New Roman" w:cs="Times New Roman"/>
          <w:b/>
          <w:bCs/>
          <w:sz w:val="24"/>
          <w:szCs w:val="24"/>
          <w:u w:val="single"/>
        </w:rPr>
      </w:pPr>
      <w:r w:rsidRPr="00A22350">
        <w:rPr>
          <w:rFonts w:ascii="Times New Roman" w:hAnsi="Times New Roman" w:cs="Times New Roman"/>
          <w:b/>
          <w:bCs/>
          <w:sz w:val="24"/>
          <w:szCs w:val="24"/>
          <w:u w:val="single"/>
        </w:rPr>
        <w:t>Academic Fields Potentially Impacted by STC</w:t>
      </w:r>
    </w:p>
    <w:p w14:paraId="0ABA20BD" w14:textId="77777777" w:rsidR="003F2DC3" w:rsidRPr="00A22350" w:rsidRDefault="003F2DC3" w:rsidP="003F2DC3">
      <w:pPr>
        <w:autoSpaceDE w:val="0"/>
        <w:autoSpaceDN w:val="0"/>
        <w:adjustRightInd w:val="0"/>
        <w:spacing w:after="0" w:line="240" w:lineRule="auto"/>
        <w:rPr>
          <w:rFonts w:ascii="Times New Roman" w:hAnsi="Times New Roman" w:cs="Times New Roman"/>
          <w:b/>
          <w:bCs/>
          <w:sz w:val="24"/>
          <w:szCs w:val="24"/>
        </w:rPr>
      </w:pPr>
    </w:p>
    <w:p w14:paraId="2186B20D" w14:textId="77777777" w:rsidR="003F2DC3" w:rsidRPr="00A22350" w:rsidRDefault="003F2DC3" w:rsidP="003F2DC3">
      <w:pPr>
        <w:autoSpaceDE w:val="0"/>
        <w:autoSpaceDN w:val="0"/>
        <w:adjustRightInd w:val="0"/>
        <w:spacing w:after="0" w:line="240" w:lineRule="auto"/>
        <w:jc w:val="both"/>
        <w:rPr>
          <w:rFonts w:ascii="Times New Roman" w:hAnsi="Times New Roman" w:cs="Times New Roman"/>
          <w:color w:val="000000"/>
          <w:sz w:val="24"/>
          <w:szCs w:val="24"/>
        </w:rPr>
      </w:pPr>
      <w:r w:rsidRPr="00A22350">
        <w:rPr>
          <w:rFonts w:ascii="Times New Roman" w:hAnsi="Times New Roman" w:cs="Times New Roman"/>
          <w:b/>
          <w:color w:val="000000"/>
          <w:sz w:val="24"/>
          <w:szCs w:val="24"/>
        </w:rPr>
        <w:t>There are growing efforts on the part of countries of proliferation concern to acquire controlled technology (often through intangible means) by sending engineers, scientists, or scholars to study in university programs abroad</w:t>
      </w:r>
      <w:r w:rsidRPr="00A22350">
        <w:rPr>
          <w:rFonts w:ascii="Times New Roman" w:hAnsi="Times New Roman" w:cs="Times New Roman"/>
          <w:color w:val="000000"/>
          <w:sz w:val="24"/>
          <w:szCs w:val="24"/>
        </w:rPr>
        <w:t>.</w:t>
      </w:r>
      <w:r w:rsidRPr="00A22350">
        <w:rPr>
          <w:rStyle w:val="EndnoteReference"/>
          <w:rFonts w:ascii="Times New Roman" w:hAnsi="Times New Roman" w:cs="Times New Roman"/>
          <w:sz w:val="24"/>
          <w:szCs w:val="24"/>
        </w:rPr>
        <w:endnoteReference w:id="1"/>
      </w:r>
      <w:r w:rsidRPr="00A22350">
        <w:rPr>
          <w:rFonts w:ascii="Times New Roman" w:hAnsi="Times New Roman" w:cs="Times New Roman"/>
          <w:color w:val="000000"/>
          <w:sz w:val="24"/>
          <w:szCs w:val="24"/>
        </w:rPr>
        <w:t xml:space="preserve">  </w:t>
      </w:r>
    </w:p>
    <w:p w14:paraId="476969D3" w14:textId="77777777" w:rsidR="003F2DC3" w:rsidRPr="00A22350" w:rsidRDefault="003F2DC3" w:rsidP="003F2DC3">
      <w:pPr>
        <w:autoSpaceDE w:val="0"/>
        <w:autoSpaceDN w:val="0"/>
        <w:adjustRightInd w:val="0"/>
        <w:spacing w:after="0" w:line="240" w:lineRule="auto"/>
        <w:jc w:val="both"/>
        <w:rPr>
          <w:rFonts w:ascii="Times New Roman" w:hAnsi="Times New Roman" w:cs="Times New Roman"/>
          <w:color w:val="000000"/>
          <w:sz w:val="24"/>
          <w:szCs w:val="24"/>
        </w:rPr>
      </w:pPr>
    </w:p>
    <w:p w14:paraId="320D99F9" w14:textId="77777777" w:rsidR="003F2DC3" w:rsidRPr="00A22350" w:rsidRDefault="003F2DC3" w:rsidP="003F2DC3">
      <w:pPr>
        <w:autoSpaceDE w:val="0"/>
        <w:autoSpaceDN w:val="0"/>
        <w:adjustRightInd w:val="0"/>
        <w:spacing w:after="0" w:line="240" w:lineRule="auto"/>
        <w:jc w:val="both"/>
        <w:rPr>
          <w:rFonts w:ascii="Times New Roman" w:hAnsi="Times New Roman" w:cs="Times New Roman"/>
          <w:color w:val="000000"/>
          <w:sz w:val="24"/>
          <w:szCs w:val="24"/>
        </w:rPr>
      </w:pPr>
      <w:r w:rsidRPr="00A22350">
        <w:rPr>
          <w:rFonts w:ascii="Times New Roman" w:hAnsi="Times New Roman" w:cs="Times New Roman"/>
          <w:b/>
          <w:color w:val="000000"/>
          <w:sz w:val="24"/>
          <w:szCs w:val="24"/>
        </w:rPr>
        <w:t>The following academic fields are particularly vulnerable</w:t>
      </w:r>
      <w:r w:rsidRPr="00A22350">
        <w:rPr>
          <w:rFonts w:ascii="Times New Roman" w:hAnsi="Times New Roman" w:cs="Times New Roman"/>
          <w:color w:val="000000"/>
          <w:sz w:val="24"/>
          <w:szCs w:val="24"/>
        </w:rPr>
        <w:t>, as they are the disciplines most likely to utilize strategic goods and technology and conduct research related to goods and technology with potential WMD or military applications.</w:t>
      </w:r>
    </w:p>
    <w:p w14:paraId="4ED8A286" w14:textId="77777777" w:rsidR="003F2DC3" w:rsidRPr="00A22350" w:rsidRDefault="003F2DC3" w:rsidP="003F2DC3">
      <w:pPr>
        <w:pStyle w:val="Default"/>
        <w:numPr>
          <w:ilvl w:val="0"/>
          <w:numId w:val="3"/>
        </w:numPr>
        <w:spacing w:before="240" w:after="180"/>
        <w:rPr>
          <w:rFonts w:ascii="Times New Roman" w:hAnsi="Times New Roman" w:cs="Times New Roman"/>
        </w:rPr>
      </w:pPr>
      <w:r w:rsidRPr="00A22350">
        <w:rPr>
          <w:rFonts w:ascii="Times New Roman" w:hAnsi="Times New Roman" w:cs="Times New Roman"/>
        </w:rPr>
        <w:t>Nuclear physics and engineering</w:t>
      </w:r>
    </w:p>
    <w:p w14:paraId="67DFC9F1" w14:textId="77777777" w:rsidR="003F2DC3" w:rsidRPr="00A22350" w:rsidRDefault="003F2DC3" w:rsidP="003F2DC3">
      <w:pPr>
        <w:pStyle w:val="Default"/>
        <w:numPr>
          <w:ilvl w:val="0"/>
          <w:numId w:val="3"/>
        </w:numPr>
        <w:spacing w:before="180" w:after="180"/>
        <w:rPr>
          <w:rFonts w:ascii="Times New Roman" w:hAnsi="Times New Roman" w:cs="Times New Roman"/>
        </w:rPr>
      </w:pPr>
      <w:r w:rsidRPr="00A22350">
        <w:rPr>
          <w:rFonts w:ascii="Times New Roman" w:hAnsi="Times New Roman" w:cs="Times New Roman"/>
        </w:rPr>
        <w:t>Computer science and engineering</w:t>
      </w:r>
    </w:p>
    <w:p w14:paraId="0F530589" w14:textId="77777777" w:rsidR="003F2DC3" w:rsidRPr="00A22350" w:rsidRDefault="003F2DC3" w:rsidP="003F2DC3">
      <w:pPr>
        <w:pStyle w:val="Default"/>
        <w:numPr>
          <w:ilvl w:val="0"/>
          <w:numId w:val="3"/>
        </w:numPr>
        <w:spacing w:before="180" w:after="180"/>
        <w:rPr>
          <w:rFonts w:ascii="Times New Roman" w:hAnsi="Times New Roman" w:cs="Times New Roman"/>
        </w:rPr>
      </w:pPr>
      <w:r w:rsidRPr="00A22350">
        <w:rPr>
          <w:rFonts w:ascii="Times New Roman" w:hAnsi="Times New Roman" w:cs="Times New Roman"/>
        </w:rPr>
        <w:t>Cyber security and computer networking</w:t>
      </w:r>
    </w:p>
    <w:p w14:paraId="7F080A38" w14:textId="77777777" w:rsidR="003F2DC3" w:rsidRPr="00A22350" w:rsidRDefault="003F2DC3" w:rsidP="003F2DC3">
      <w:pPr>
        <w:pStyle w:val="Default"/>
        <w:numPr>
          <w:ilvl w:val="0"/>
          <w:numId w:val="3"/>
        </w:numPr>
        <w:spacing w:before="180" w:after="180"/>
        <w:rPr>
          <w:rFonts w:ascii="Times New Roman" w:hAnsi="Times New Roman" w:cs="Times New Roman"/>
        </w:rPr>
      </w:pPr>
      <w:r w:rsidRPr="00A22350">
        <w:rPr>
          <w:rFonts w:ascii="Times New Roman" w:hAnsi="Times New Roman" w:cs="Times New Roman"/>
        </w:rPr>
        <w:t>Robotics and automatic control technologies</w:t>
      </w:r>
    </w:p>
    <w:p w14:paraId="727D020C" w14:textId="77777777" w:rsidR="003F2DC3" w:rsidRPr="00A22350" w:rsidRDefault="003F2DC3" w:rsidP="003F2DC3">
      <w:pPr>
        <w:pStyle w:val="Default"/>
        <w:numPr>
          <w:ilvl w:val="0"/>
          <w:numId w:val="3"/>
        </w:numPr>
        <w:spacing w:before="180" w:after="180"/>
        <w:rPr>
          <w:rFonts w:ascii="Times New Roman" w:hAnsi="Times New Roman" w:cs="Times New Roman"/>
        </w:rPr>
      </w:pPr>
      <w:r w:rsidRPr="00A22350">
        <w:rPr>
          <w:rFonts w:ascii="Times New Roman" w:hAnsi="Times New Roman" w:cs="Times New Roman"/>
        </w:rPr>
        <w:t>Advanced material science (high-performance and high-function material technologies)</w:t>
      </w:r>
    </w:p>
    <w:p w14:paraId="40C4825E" w14:textId="77777777" w:rsidR="003F2DC3" w:rsidRPr="00A22350" w:rsidRDefault="003F2DC3" w:rsidP="003F2DC3">
      <w:pPr>
        <w:pStyle w:val="Default"/>
        <w:numPr>
          <w:ilvl w:val="0"/>
          <w:numId w:val="3"/>
        </w:numPr>
        <w:spacing w:before="180" w:after="180"/>
        <w:rPr>
          <w:rFonts w:ascii="Times New Roman" w:hAnsi="Times New Roman" w:cs="Times New Roman"/>
        </w:rPr>
      </w:pPr>
      <w:r w:rsidRPr="00A22350">
        <w:rPr>
          <w:rFonts w:ascii="Times New Roman" w:hAnsi="Times New Roman" w:cs="Times New Roman"/>
        </w:rPr>
        <w:t>Mechanical engineering</w:t>
      </w:r>
    </w:p>
    <w:p w14:paraId="4DCA1B4D" w14:textId="77777777" w:rsidR="003F2DC3" w:rsidRPr="00A22350" w:rsidRDefault="003F2DC3" w:rsidP="003F2DC3">
      <w:pPr>
        <w:pStyle w:val="Default"/>
        <w:numPr>
          <w:ilvl w:val="0"/>
          <w:numId w:val="3"/>
        </w:numPr>
        <w:spacing w:before="180" w:after="180"/>
        <w:rPr>
          <w:rFonts w:ascii="Times New Roman" w:hAnsi="Times New Roman" w:cs="Times New Roman"/>
        </w:rPr>
      </w:pPr>
      <w:r w:rsidRPr="00A22350">
        <w:rPr>
          <w:rFonts w:ascii="Times New Roman" w:hAnsi="Times New Roman" w:cs="Times New Roman"/>
        </w:rPr>
        <w:t>Optical engineering</w:t>
      </w:r>
    </w:p>
    <w:p w14:paraId="5D8639EE" w14:textId="77777777" w:rsidR="003F2DC3" w:rsidRPr="00A22350" w:rsidRDefault="003F2DC3" w:rsidP="003F2DC3">
      <w:pPr>
        <w:pStyle w:val="Default"/>
        <w:numPr>
          <w:ilvl w:val="0"/>
          <w:numId w:val="3"/>
        </w:numPr>
        <w:spacing w:before="180" w:after="180"/>
        <w:rPr>
          <w:rFonts w:ascii="Times New Roman" w:hAnsi="Times New Roman" w:cs="Times New Roman"/>
        </w:rPr>
      </w:pPr>
      <w:r w:rsidRPr="00A22350">
        <w:rPr>
          <w:rFonts w:ascii="Times New Roman" w:hAnsi="Times New Roman" w:cs="Times New Roman"/>
        </w:rPr>
        <w:t>Mathematics</w:t>
      </w:r>
    </w:p>
    <w:p w14:paraId="01693AF4" w14:textId="77777777" w:rsidR="003F2DC3" w:rsidRPr="00A22350" w:rsidRDefault="003F2DC3" w:rsidP="003F2DC3">
      <w:pPr>
        <w:pStyle w:val="Default"/>
        <w:numPr>
          <w:ilvl w:val="0"/>
          <w:numId w:val="3"/>
        </w:numPr>
        <w:spacing w:before="180" w:after="180"/>
        <w:rPr>
          <w:rFonts w:ascii="Times New Roman" w:hAnsi="Times New Roman" w:cs="Times New Roman"/>
        </w:rPr>
      </w:pPr>
      <w:r w:rsidRPr="00A22350">
        <w:rPr>
          <w:rFonts w:ascii="Times New Roman" w:hAnsi="Times New Roman" w:cs="Times New Roman"/>
        </w:rPr>
        <w:t xml:space="preserve">Chemistry </w:t>
      </w:r>
      <w:r>
        <w:rPr>
          <w:rFonts w:ascii="Times New Roman" w:hAnsi="Times New Roman" w:cs="Times New Roman"/>
          <w:noProof/>
        </w:rPr>
        <w:drawing>
          <wp:anchor distT="0" distB="0" distL="114300" distR="114300" simplePos="0" relativeHeight="251668480" behindDoc="0" locked="0" layoutInCell="1" allowOverlap="1" wp14:anchorId="013CDB28" wp14:editId="16B039AB">
            <wp:simplePos x="2047875" y="4962525"/>
            <wp:positionH relativeFrom="margin">
              <wp:align>right</wp:align>
            </wp:positionH>
            <wp:positionV relativeFrom="margin">
              <wp:align>center</wp:align>
            </wp:positionV>
            <wp:extent cx="2527300" cy="1685925"/>
            <wp:effectExtent l="0" t="0" r="635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9 - Bio Research Lab - Shuttersto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7300" cy="1685925"/>
                    </a:xfrm>
                    <a:prstGeom prst="rect">
                      <a:avLst/>
                    </a:prstGeom>
                  </pic:spPr>
                </pic:pic>
              </a:graphicData>
            </a:graphic>
          </wp:anchor>
        </w:drawing>
      </w:r>
    </w:p>
    <w:p w14:paraId="3D074DCD" w14:textId="77777777" w:rsidR="003F2DC3" w:rsidRPr="00A22350" w:rsidRDefault="003F2DC3" w:rsidP="003F2DC3">
      <w:pPr>
        <w:pStyle w:val="Default"/>
        <w:numPr>
          <w:ilvl w:val="0"/>
          <w:numId w:val="3"/>
        </w:numPr>
        <w:spacing w:before="180" w:after="180"/>
        <w:rPr>
          <w:rFonts w:ascii="Times New Roman" w:hAnsi="Times New Roman" w:cs="Times New Roman"/>
        </w:rPr>
      </w:pPr>
      <w:r w:rsidRPr="00A22350">
        <w:rPr>
          <w:rFonts w:ascii="Times New Roman" w:hAnsi="Times New Roman" w:cs="Times New Roman"/>
        </w:rPr>
        <w:t>Agricultural science and biochemistry (veterinary medicine)</w:t>
      </w:r>
    </w:p>
    <w:p w14:paraId="5C407CED" w14:textId="77777777" w:rsidR="003F2DC3" w:rsidRPr="00A22350" w:rsidRDefault="003F2DC3" w:rsidP="003F2DC3">
      <w:pPr>
        <w:pStyle w:val="Default"/>
        <w:numPr>
          <w:ilvl w:val="0"/>
          <w:numId w:val="3"/>
        </w:numPr>
        <w:spacing w:before="180" w:after="180"/>
        <w:rPr>
          <w:rFonts w:ascii="Times New Roman" w:hAnsi="Times New Roman" w:cs="Times New Roman"/>
        </w:rPr>
      </w:pPr>
      <w:r w:rsidRPr="00A22350">
        <w:rPr>
          <w:rFonts w:ascii="Times New Roman" w:hAnsi="Times New Roman" w:cs="Times New Roman"/>
        </w:rPr>
        <w:t>Natural sciences (e.g. geology, physics)</w:t>
      </w:r>
    </w:p>
    <w:p w14:paraId="31057208" w14:textId="77777777" w:rsidR="003F2DC3" w:rsidRPr="00A22350" w:rsidRDefault="003F2DC3" w:rsidP="003F2DC3">
      <w:pPr>
        <w:pStyle w:val="Default"/>
        <w:numPr>
          <w:ilvl w:val="0"/>
          <w:numId w:val="3"/>
        </w:numPr>
        <w:spacing w:before="180" w:after="180"/>
        <w:rPr>
          <w:rFonts w:ascii="Times New Roman" w:hAnsi="Times New Roman" w:cs="Times New Roman"/>
        </w:rPr>
      </w:pPr>
      <w:r w:rsidRPr="00A22350">
        <w:rPr>
          <w:rFonts w:ascii="Times New Roman" w:hAnsi="Times New Roman" w:cs="Times New Roman"/>
        </w:rPr>
        <w:t xml:space="preserve">Biology and medical science (in particular the study of infectious diseases and vaccines) </w:t>
      </w:r>
    </w:p>
    <w:p w14:paraId="38F45FE5" w14:textId="77777777" w:rsidR="003F2DC3" w:rsidRPr="00A22350" w:rsidRDefault="003F2DC3" w:rsidP="003F2DC3">
      <w:pPr>
        <w:pStyle w:val="Default"/>
        <w:numPr>
          <w:ilvl w:val="0"/>
          <w:numId w:val="3"/>
        </w:numPr>
        <w:spacing w:before="180" w:after="180"/>
        <w:rPr>
          <w:rFonts w:ascii="Times New Roman" w:hAnsi="Times New Roman" w:cs="Times New Roman"/>
        </w:rPr>
      </w:pPr>
      <w:r w:rsidRPr="00A22350">
        <w:rPr>
          <w:rFonts w:ascii="Times New Roman" w:hAnsi="Times New Roman" w:cs="Times New Roman"/>
        </w:rPr>
        <w:t>Biotechnology and biomedical engineering</w:t>
      </w:r>
    </w:p>
    <w:p w14:paraId="120F9682" w14:textId="77777777" w:rsidR="003F2DC3" w:rsidRPr="00A22350" w:rsidRDefault="003F2DC3" w:rsidP="003F2DC3">
      <w:pPr>
        <w:pStyle w:val="Default"/>
        <w:numPr>
          <w:ilvl w:val="0"/>
          <w:numId w:val="3"/>
        </w:numPr>
        <w:spacing w:before="180" w:after="180"/>
        <w:rPr>
          <w:rFonts w:ascii="Times New Roman" w:hAnsi="Times New Roman" w:cs="Times New Roman"/>
        </w:rPr>
      </w:pPr>
      <w:r w:rsidRPr="00A22350">
        <w:rPr>
          <w:rFonts w:ascii="Times New Roman" w:hAnsi="Times New Roman" w:cs="Times New Roman"/>
        </w:rPr>
        <w:t>Energy Sciences</w:t>
      </w:r>
    </w:p>
    <w:p w14:paraId="7B0DA32F" w14:textId="77777777" w:rsidR="003F2DC3" w:rsidRPr="00A22350" w:rsidRDefault="003F2DC3" w:rsidP="003F2DC3">
      <w:pPr>
        <w:pStyle w:val="Default"/>
        <w:numPr>
          <w:ilvl w:val="0"/>
          <w:numId w:val="3"/>
        </w:numPr>
        <w:spacing w:before="180" w:after="180"/>
        <w:rPr>
          <w:rFonts w:ascii="Times New Roman" w:hAnsi="Times New Roman" w:cs="Times New Roman"/>
        </w:rPr>
      </w:pPr>
      <w:r w:rsidRPr="00A22350">
        <w:rPr>
          <w:rFonts w:ascii="Times New Roman" w:hAnsi="Times New Roman" w:cs="Times New Roman"/>
        </w:rPr>
        <w:t>Aerospace engineering and design</w:t>
      </w:r>
    </w:p>
    <w:p w14:paraId="553A377C" w14:textId="77777777" w:rsidR="003F2DC3" w:rsidRPr="00A22350" w:rsidRDefault="003F2DC3" w:rsidP="003F2DC3">
      <w:pPr>
        <w:pStyle w:val="Default"/>
        <w:numPr>
          <w:ilvl w:val="0"/>
          <w:numId w:val="3"/>
        </w:numPr>
        <w:spacing w:before="180" w:after="180"/>
        <w:rPr>
          <w:rFonts w:ascii="Times New Roman" w:hAnsi="Times New Roman" w:cs="Times New Roman"/>
        </w:rPr>
      </w:pPr>
      <w:r w:rsidRPr="00A22350">
        <w:rPr>
          <w:rFonts w:ascii="Times New Roman" w:hAnsi="Times New Roman" w:cs="Times New Roman"/>
        </w:rPr>
        <w:t xml:space="preserve">Avionics </w:t>
      </w:r>
    </w:p>
    <w:p w14:paraId="356F822A" w14:textId="41E0C726" w:rsidR="003F2DC3" w:rsidRPr="0049224C" w:rsidRDefault="00F20EA8" w:rsidP="00F20EA8">
      <w:pPr>
        <w:pStyle w:val="Default"/>
        <w:numPr>
          <w:ilvl w:val="0"/>
          <w:numId w:val="3"/>
        </w:numPr>
        <w:spacing w:before="180" w:after="180"/>
        <w:rPr>
          <w:rFonts w:ascii="Times New Roman" w:hAnsi="Times New Roman" w:cs="Times New Roman"/>
          <w:sz w:val="22"/>
          <w:szCs w:val="22"/>
        </w:rPr>
      </w:pPr>
      <w:r w:rsidRPr="00F20EA8">
        <w:rPr>
          <w:rFonts w:ascii="Times New Roman" w:hAnsi="Times New Roman" w:cs="Times New Roman"/>
        </w:rPr>
        <w:t>Information and Communications Technology (ICT)</w:t>
      </w:r>
      <w:bookmarkStart w:id="0" w:name="_GoBack"/>
      <w:bookmarkEnd w:id="0"/>
      <w:r w:rsidR="003F2DC3">
        <w:br w:type="page"/>
      </w:r>
    </w:p>
    <w:p w14:paraId="248027C8" w14:textId="398BEB56" w:rsidR="00A64B6C" w:rsidRPr="003F2DC3" w:rsidRDefault="00A64B6C" w:rsidP="003F2DC3"/>
    <w:sectPr w:rsidR="00A64B6C" w:rsidRPr="003F2DC3">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1A9B8" w14:textId="77777777" w:rsidR="000F6BA4" w:rsidRDefault="000F6BA4" w:rsidP="000C4F5C">
      <w:pPr>
        <w:spacing w:after="0" w:line="240" w:lineRule="auto"/>
      </w:pPr>
      <w:r>
        <w:separator/>
      </w:r>
    </w:p>
  </w:endnote>
  <w:endnote w:type="continuationSeparator" w:id="0">
    <w:p w14:paraId="146599E0" w14:textId="77777777" w:rsidR="000F6BA4" w:rsidRDefault="000F6BA4" w:rsidP="000C4F5C">
      <w:pPr>
        <w:spacing w:after="0" w:line="240" w:lineRule="auto"/>
      </w:pPr>
      <w:r>
        <w:continuationSeparator/>
      </w:r>
    </w:p>
  </w:endnote>
  <w:endnote w:id="1">
    <w:p w14:paraId="22A7B160" w14:textId="77777777" w:rsidR="003F2DC3" w:rsidRPr="00A22350" w:rsidRDefault="003F2DC3" w:rsidP="003F2DC3">
      <w:pPr>
        <w:pStyle w:val="EndnoteText"/>
        <w:rPr>
          <w:rFonts w:ascii="Times New Roman" w:hAnsi="Times New Roman" w:cs="Times New Roman"/>
          <w:sz w:val="18"/>
          <w:szCs w:val="18"/>
        </w:rPr>
      </w:pPr>
      <w:r w:rsidRPr="00A22350">
        <w:rPr>
          <w:rStyle w:val="EndnoteReference"/>
          <w:rFonts w:ascii="Times New Roman" w:hAnsi="Times New Roman" w:cs="Times New Roman"/>
          <w:sz w:val="18"/>
          <w:szCs w:val="18"/>
        </w:rPr>
        <w:endnoteRef/>
      </w:r>
      <w:r w:rsidRPr="00A22350">
        <w:rPr>
          <w:rFonts w:ascii="Times New Roman" w:hAnsi="Times New Roman" w:cs="Times New Roman"/>
          <w:sz w:val="18"/>
          <w:szCs w:val="18"/>
        </w:rPr>
        <w:t xml:space="preserve"> Spector, Leonard S. and Egle Murauskaite, “Countering Nuclear Commodity Smuggling: A System of Systems,” James Martin Center for Nonproliferation Studies (CNS), March 2014, &lt;http://www.nonproliferation.org/wp-content/uploads/2014/10/cns_occasional_paper_no_20_web.pdf&gt;.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519145"/>
      <w:docPartObj>
        <w:docPartGallery w:val="Page Numbers (Bottom of Page)"/>
        <w:docPartUnique/>
      </w:docPartObj>
    </w:sdtPr>
    <w:sdtEndPr>
      <w:rPr>
        <w:noProof/>
      </w:rPr>
    </w:sdtEndPr>
    <w:sdtContent>
      <w:p w14:paraId="2A1F25D5" w14:textId="69C47110" w:rsidR="002D7BE9" w:rsidRDefault="002D7BE9">
        <w:pPr>
          <w:pStyle w:val="Footer"/>
          <w:jc w:val="right"/>
        </w:pPr>
        <w:r>
          <w:fldChar w:fldCharType="begin"/>
        </w:r>
        <w:r>
          <w:instrText xml:space="preserve"> PAGE   \* MERGEFORMAT </w:instrText>
        </w:r>
        <w:r>
          <w:fldChar w:fldCharType="separate"/>
        </w:r>
        <w:r w:rsidR="00F20EA8">
          <w:rPr>
            <w:noProof/>
          </w:rPr>
          <w:t>1</w:t>
        </w:r>
        <w:r>
          <w:rPr>
            <w:noProof/>
          </w:rPr>
          <w:fldChar w:fldCharType="end"/>
        </w:r>
      </w:p>
    </w:sdtContent>
  </w:sdt>
  <w:p w14:paraId="07FB3805" w14:textId="77777777" w:rsidR="002D7BE9" w:rsidRDefault="002D7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40490" w14:textId="77777777" w:rsidR="000F6BA4" w:rsidRDefault="000F6BA4" w:rsidP="000C4F5C">
      <w:pPr>
        <w:spacing w:after="0" w:line="240" w:lineRule="auto"/>
      </w:pPr>
      <w:r>
        <w:separator/>
      </w:r>
    </w:p>
  </w:footnote>
  <w:footnote w:type="continuationSeparator" w:id="0">
    <w:p w14:paraId="5964BC99" w14:textId="77777777" w:rsidR="000F6BA4" w:rsidRDefault="000F6BA4" w:rsidP="000C4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0B0"/>
    <w:multiLevelType w:val="hybridMultilevel"/>
    <w:tmpl w:val="571A1A76"/>
    <w:lvl w:ilvl="0" w:tplc="DEA63762">
      <w:start w:val="1"/>
      <w:numFmt w:val="bullet"/>
      <w:lvlText w:val=""/>
      <w:lvlJc w:val="left"/>
      <w:pPr>
        <w:ind w:left="720" w:hanging="360"/>
      </w:pPr>
      <w:rPr>
        <w:rFonts w:ascii="Wingdings" w:hAnsi="Wingdings" w:hint="default"/>
        <w:b/>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75506"/>
    <w:multiLevelType w:val="hybridMultilevel"/>
    <w:tmpl w:val="10ECA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34FF2"/>
    <w:multiLevelType w:val="hybridMultilevel"/>
    <w:tmpl w:val="A9C0A4B8"/>
    <w:lvl w:ilvl="0" w:tplc="97C29BE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1018"/>
    <w:multiLevelType w:val="hybridMultilevel"/>
    <w:tmpl w:val="966C5648"/>
    <w:lvl w:ilvl="0" w:tplc="C29A19A6">
      <w:start w:val="1"/>
      <w:numFmt w:val="bullet"/>
      <w:lvlText w:val=""/>
      <w:lvlJc w:val="left"/>
      <w:pPr>
        <w:ind w:left="2160" w:hanging="360"/>
      </w:pPr>
      <w:rPr>
        <w:rFonts w:ascii="Wingdings" w:hAnsi="Wingdings" w:cs="Wingdings" w:hint="default"/>
        <w:color w:val="auto"/>
        <w:sz w:val="18"/>
        <w:szCs w:val="18"/>
      </w:rPr>
    </w:lvl>
    <w:lvl w:ilvl="1" w:tplc="82E61E78">
      <w:start w:val="1"/>
      <w:numFmt w:val="bullet"/>
      <w:lvlText w:val=""/>
      <w:lvlJc w:val="left"/>
      <w:pPr>
        <w:ind w:left="2160" w:hanging="360"/>
      </w:pPr>
      <w:rPr>
        <w:rFonts w:ascii="Wingdings" w:hAnsi="Wingdings" w:hint="default"/>
        <w:color w:val="auto"/>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7117EB"/>
    <w:multiLevelType w:val="hybridMultilevel"/>
    <w:tmpl w:val="9B04847C"/>
    <w:lvl w:ilvl="0" w:tplc="2C1A309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20E64522"/>
    <w:multiLevelType w:val="hybridMultilevel"/>
    <w:tmpl w:val="E70C7B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430B4C"/>
    <w:multiLevelType w:val="hybridMultilevel"/>
    <w:tmpl w:val="2F3465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55C3D"/>
    <w:multiLevelType w:val="hybridMultilevel"/>
    <w:tmpl w:val="9E9A0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F30C4"/>
    <w:multiLevelType w:val="hybridMultilevel"/>
    <w:tmpl w:val="06ECE5E2"/>
    <w:lvl w:ilvl="0" w:tplc="9CC4B65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C4D41"/>
    <w:multiLevelType w:val="hybridMultilevel"/>
    <w:tmpl w:val="B44A0B24"/>
    <w:lvl w:ilvl="0" w:tplc="C64AA532">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926A6C"/>
    <w:multiLevelType w:val="hybridMultilevel"/>
    <w:tmpl w:val="45D8D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43FBB"/>
    <w:multiLevelType w:val="hybridMultilevel"/>
    <w:tmpl w:val="481A82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D9042B"/>
    <w:multiLevelType w:val="hybridMultilevel"/>
    <w:tmpl w:val="9D9619B0"/>
    <w:lvl w:ilvl="0" w:tplc="CC80D658">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885BAC"/>
    <w:multiLevelType w:val="hybridMultilevel"/>
    <w:tmpl w:val="956E12D8"/>
    <w:lvl w:ilvl="0" w:tplc="63CA918C">
      <w:start w:val="1"/>
      <w:numFmt w:val="bullet"/>
      <w:lvlText w:val=""/>
      <w:lvlJc w:val="left"/>
      <w:pPr>
        <w:ind w:left="1440" w:hanging="360"/>
      </w:pPr>
      <w:rPr>
        <w:rFonts w:ascii="Wingdings" w:hAnsi="Wingdings" w:hint="default"/>
        <w:color w:val="auto"/>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375054"/>
    <w:multiLevelType w:val="hybridMultilevel"/>
    <w:tmpl w:val="DB0E4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51AF9"/>
    <w:multiLevelType w:val="hybridMultilevel"/>
    <w:tmpl w:val="132A7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07610"/>
    <w:multiLevelType w:val="hybridMultilevel"/>
    <w:tmpl w:val="F6AA7C0A"/>
    <w:lvl w:ilvl="0" w:tplc="12EAE06C">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3437FA"/>
    <w:multiLevelType w:val="hybridMultilevel"/>
    <w:tmpl w:val="7E8E9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F1AE5"/>
    <w:multiLevelType w:val="hybridMultilevel"/>
    <w:tmpl w:val="3FD09AD4"/>
    <w:lvl w:ilvl="0" w:tplc="56824E6E">
      <w:start w:val="1"/>
      <w:numFmt w:val="bullet"/>
      <w:lvlText w:val=""/>
      <w:lvlJc w:val="left"/>
      <w:pPr>
        <w:ind w:left="1170" w:hanging="360"/>
      </w:pPr>
      <w:rPr>
        <w:rFonts w:ascii="Wingdings" w:hAnsi="Wingdings" w:hint="default"/>
        <w:sz w:val="20"/>
        <w:szCs w:val="20"/>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701D5713"/>
    <w:multiLevelType w:val="hybridMultilevel"/>
    <w:tmpl w:val="AD3C7DD6"/>
    <w:lvl w:ilvl="0" w:tplc="FA286E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2A3DC2"/>
    <w:multiLevelType w:val="hybridMultilevel"/>
    <w:tmpl w:val="EB4A287C"/>
    <w:lvl w:ilvl="0" w:tplc="2C1A3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D19E5"/>
    <w:multiLevelType w:val="hybridMultilevel"/>
    <w:tmpl w:val="48B01682"/>
    <w:lvl w:ilvl="0" w:tplc="D186C1AE">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007407"/>
    <w:multiLevelType w:val="hybridMultilevel"/>
    <w:tmpl w:val="EACE6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6"/>
  </w:num>
  <w:num w:numId="4">
    <w:abstractNumId w:val="2"/>
  </w:num>
  <w:num w:numId="5">
    <w:abstractNumId w:val="14"/>
  </w:num>
  <w:num w:numId="6">
    <w:abstractNumId w:val="1"/>
  </w:num>
  <w:num w:numId="7">
    <w:abstractNumId w:val="8"/>
  </w:num>
  <w:num w:numId="8">
    <w:abstractNumId w:val="12"/>
  </w:num>
  <w:num w:numId="9">
    <w:abstractNumId w:val="18"/>
  </w:num>
  <w:num w:numId="10">
    <w:abstractNumId w:val="3"/>
  </w:num>
  <w:num w:numId="11">
    <w:abstractNumId w:val="21"/>
  </w:num>
  <w:num w:numId="12">
    <w:abstractNumId w:val="19"/>
  </w:num>
  <w:num w:numId="13">
    <w:abstractNumId w:val="7"/>
  </w:num>
  <w:num w:numId="14">
    <w:abstractNumId w:val="15"/>
  </w:num>
  <w:num w:numId="15">
    <w:abstractNumId w:val="13"/>
  </w:num>
  <w:num w:numId="16">
    <w:abstractNumId w:val="0"/>
  </w:num>
  <w:num w:numId="17">
    <w:abstractNumId w:val="20"/>
  </w:num>
  <w:num w:numId="18">
    <w:abstractNumId w:val="4"/>
  </w:num>
  <w:num w:numId="19">
    <w:abstractNumId w:val="5"/>
  </w:num>
  <w:num w:numId="20">
    <w:abstractNumId w:val="11"/>
  </w:num>
  <w:num w:numId="21">
    <w:abstractNumId w:val="10"/>
  </w:num>
  <w:num w:numId="22">
    <w:abstractNumId w:val="16"/>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1C"/>
    <w:rsid w:val="0000444A"/>
    <w:rsid w:val="000075F4"/>
    <w:rsid w:val="00030FEF"/>
    <w:rsid w:val="00087F04"/>
    <w:rsid w:val="000B7B45"/>
    <w:rsid w:val="000C0CB3"/>
    <w:rsid w:val="000C4A65"/>
    <w:rsid w:val="000C4F5C"/>
    <w:rsid w:val="000C5692"/>
    <w:rsid w:val="000F3ACE"/>
    <w:rsid w:val="000F4C0D"/>
    <w:rsid w:val="000F6BA4"/>
    <w:rsid w:val="00110FD4"/>
    <w:rsid w:val="001434BC"/>
    <w:rsid w:val="0016360F"/>
    <w:rsid w:val="001651EC"/>
    <w:rsid w:val="00166AD5"/>
    <w:rsid w:val="00186C4F"/>
    <w:rsid w:val="001923E4"/>
    <w:rsid w:val="00197ADE"/>
    <w:rsid w:val="001A5F84"/>
    <w:rsid w:val="001C5B62"/>
    <w:rsid w:val="001E3E05"/>
    <w:rsid w:val="001E688D"/>
    <w:rsid w:val="001F1102"/>
    <w:rsid w:val="001F78F2"/>
    <w:rsid w:val="00213D85"/>
    <w:rsid w:val="00216E57"/>
    <w:rsid w:val="0022241E"/>
    <w:rsid w:val="00227774"/>
    <w:rsid w:val="0024061E"/>
    <w:rsid w:val="00241D24"/>
    <w:rsid w:val="002449C7"/>
    <w:rsid w:val="002705FE"/>
    <w:rsid w:val="0027726F"/>
    <w:rsid w:val="002801E5"/>
    <w:rsid w:val="00283256"/>
    <w:rsid w:val="00295E39"/>
    <w:rsid w:val="002B2F1E"/>
    <w:rsid w:val="002D6BC7"/>
    <w:rsid w:val="002D7BE9"/>
    <w:rsid w:val="002F0D30"/>
    <w:rsid w:val="002F68BE"/>
    <w:rsid w:val="00304091"/>
    <w:rsid w:val="0031590D"/>
    <w:rsid w:val="00331DE6"/>
    <w:rsid w:val="00340C88"/>
    <w:rsid w:val="003439E7"/>
    <w:rsid w:val="00352796"/>
    <w:rsid w:val="00355D68"/>
    <w:rsid w:val="00373730"/>
    <w:rsid w:val="00387277"/>
    <w:rsid w:val="0039601E"/>
    <w:rsid w:val="003B39A4"/>
    <w:rsid w:val="003C75E5"/>
    <w:rsid w:val="003D3636"/>
    <w:rsid w:val="003D546D"/>
    <w:rsid w:val="003E0233"/>
    <w:rsid w:val="003E59B0"/>
    <w:rsid w:val="003F2DC3"/>
    <w:rsid w:val="004067A0"/>
    <w:rsid w:val="00410979"/>
    <w:rsid w:val="00420197"/>
    <w:rsid w:val="00426A66"/>
    <w:rsid w:val="004350A7"/>
    <w:rsid w:val="0043717C"/>
    <w:rsid w:val="00444166"/>
    <w:rsid w:val="004533B5"/>
    <w:rsid w:val="0045663B"/>
    <w:rsid w:val="00456928"/>
    <w:rsid w:val="00462947"/>
    <w:rsid w:val="00465A63"/>
    <w:rsid w:val="00471F3A"/>
    <w:rsid w:val="0047207A"/>
    <w:rsid w:val="0049224C"/>
    <w:rsid w:val="00496235"/>
    <w:rsid w:val="004A0153"/>
    <w:rsid w:val="004B7BDA"/>
    <w:rsid w:val="004C1BC8"/>
    <w:rsid w:val="004C46D6"/>
    <w:rsid w:val="004D158D"/>
    <w:rsid w:val="004D4CC2"/>
    <w:rsid w:val="004E6FEA"/>
    <w:rsid w:val="0050306F"/>
    <w:rsid w:val="00512E8F"/>
    <w:rsid w:val="00515985"/>
    <w:rsid w:val="00525210"/>
    <w:rsid w:val="00551226"/>
    <w:rsid w:val="005560AA"/>
    <w:rsid w:val="00561660"/>
    <w:rsid w:val="005853AD"/>
    <w:rsid w:val="005A27FF"/>
    <w:rsid w:val="005B1324"/>
    <w:rsid w:val="005C356A"/>
    <w:rsid w:val="005C369E"/>
    <w:rsid w:val="005C4736"/>
    <w:rsid w:val="005E0455"/>
    <w:rsid w:val="005E6E68"/>
    <w:rsid w:val="005F5C9E"/>
    <w:rsid w:val="0061390B"/>
    <w:rsid w:val="00613A4D"/>
    <w:rsid w:val="006271DC"/>
    <w:rsid w:val="00634150"/>
    <w:rsid w:val="006840C9"/>
    <w:rsid w:val="006D7FDD"/>
    <w:rsid w:val="006E5D72"/>
    <w:rsid w:val="006E6654"/>
    <w:rsid w:val="006F6ACD"/>
    <w:rsid w:val="00704641"/>
    <w:rsid w:val="00731DDE"/>
    <w:rsid w:val="007531E4"/>
    <w:rsid w:val="00754CB2"/>
    <w:rsid w:val="007778B2"/>
    <w:rsid w:val="00790C1A"/>
    <w:rsid w:val="007A2C83"/>
    <w:rsid w:val="007A6763"/>
    <w:rsid w:val="007C1445"/>
    <w:rsid w:val="007C53D1"/>
    <w:rsid w:val="007D63FA"/>
    <w:rsid w:val="007E0032"/>
    <w:rsid w:val="007E6AC6"/>
    <w:rsid w:val="007F0CFE"/>
    <w:rsid w:val="00812A4A"/>
    <w:rsid w:val="00827C71"/>
    <w:rsid w:val="008508B9"/>
    <w:rsid w:val="00865F34"/>
    <w:rsid w:val="00876EC3"/>
    <w:rsid w:val="008828B9"/>
    <w:rsid w:val="00884308"/>
    <w:rsid w:val="0089141C"/>
    <w:rsid w:val="00892616"/>
    <w:rsid w:val="00897F1F"/>
    <w:rsid w:val="008A2B65"/>
    <w:rsid w:val="008B6EEA"/>
    <w:rsid w:val="008C4E8F"/>
    <w:rsid w:val="008D3DC5"/>
    <w:rsid w:val="008D6913"/>
    <w:rsid w:val="008E7BAC"/>
    <w:rsid w:val="008F0FCE"/>
    <w:rsid w:val="008F7CD3"/>
    <w:rsid w:val="0090008D"/>
    <w:rsid w:val="0092491B"/>
    <w:rsid w:val="00970A02"/>
    <w:rsid w:val="00986FF8"/>
    <w:rsid w:val="0099119E"/>
    <w:rsid w:val="00994C08"/>
    <w:rsid w:val="009B4ACF"/>
    <w:rsid w:val="009C0ABE"/>
    <w:rsid w:val="009C69AC"/>
    <w:rsid w:val="009D1B93"/>
    <w:rsid w:val="009F0CEF"/>
    <w:rsid w:val="009F4DE6"/>
    <w:rsid w:val="00A217F9"/>
    <w:rsid w:val="00A22350"/>
    <w:rsid w:val="00A26D0D"/>
    <w:rsid w:val="00A415CC"/>
    <w:rsid w:val="00A573DE"/>
    <w:rsid w:val="00A61C06"/>
    <w:rsid w:val="00A64B6C"/>
    <w:rsid w:val="00A765FB"/>
    <w:rsid w:val="00A815C1"/>
    <w:rsid w:val="00A94FFA"/>
    <w:rsid w:val="00AB0CB8"/>
    <w:rsid w:val="00AB5DB7"/>
    <w:rsid w:val="00AB789A"/>
    <w:rsid w:val="00AC7E99"/>
    <w:rsid w:val="00AF58D6"/>
    <w:rsid w:val="00B0536D"/>
    <w:rsid w:val="00B102FD"/>
    <w:rsid w:val="00B17983"/>
    <w:rsid w:val="00B241AD"/>
    <w:rsid w:val="00B25A06"/>
    <w:rsid w:val="00B5383C"/>
    <w:rsid w:val="00B560CC"/>
    <w:rsid w:val="00B57A10"/>
    <w:rsid w:val="00B64888"/>
    <w:rsid w:val="00B77C5C"/>
    <w:rsid w:val="00BB757F"/>
    <w:rsid w:val="00BC5C0D"/>
    <w:rsid w:val="00BD5273"/>
    <w:rsid w:val="00BF040E"/>
    <w:rsid w:val="00C12428"/>
    <w:rsid w:val="00C13A61"/>
    <w:rsid w:val="00C177F7"/>
    <w:rsid w:val="00C20846"/>
    <w:rsid w:val="00C30625"/>
    <w:rsid w:val="00C43779"/>
    <w:rsid w:val="00C43BE4"/>
    <w:rsid w:val="00C46277"/>
    <w:rsid w:val="00C642DA"/>
    <w:rsid w:val="00C76B3F"/>
    <w:rsid w:val="00C834BE"/>
    <w:rsid w:val="00CB5085"/>
    <w:rsid w:val="00CD257F"/>
    <w:rsid w:val="00CF0055"/>
    <w:rsid w:val="00CF56FC"/>
    <w:rsid w:val="00CF72D7"/>
    <w:rsid w:val="00D40A47"/>
    <w:rsid w:val="00D55D58"/>
    <w:rsid w:val="00D73BCE"/>
    <w:rsid w:val="00D87930"/>
    <w:rsid w:val="00D93A9A"/>
    <w:rsid w:val="00D94D5A"/>
    <w:rsid w:val="00DA542A"/>
    <w:rsid w:val="00DE091A"/>
    <w:rsid w:val="00DE2441"/>
    <w:rsid w:val="00DE72D8"/>
    <w:rsid w:val="00DF2815"/>
    <w:rsid w:val="00E13B22"/>
    <w:rsid w:val="00E15EF1"/>
    <w:rsid w:val="00E300B0"/>
    <w:rsid w:val="00E373D8"/>
    <w:rsid w:val="00E42B75"/>
    <w:rsid w:val="00E43900"/>
    <w:rsid w:val="00E55B69"/>
    <w:rsid w:val="00E702C5"/>
    <w:rsid w:val="00E74C22"/>
    <w:rsid w:val="00E90B7D"/>
    <w:rsid w:val="00EA6DBC"/>
    <w:rsid w:val="00ED3953"/>
    <w:rsid w:val="00EE2959"/>
    <w:rsid w:val="00EE369D"/>
    <w:rsid w:val="00EE504A"/>
    <w:rsid w:val="00EF148D"/>
    <w:rsid w:val="00F01245"/>
    <w:rsid w:val="00F01778"/>
    <w:rsid w:val="00F05741"/>
    <w:rsid w:val="00F1570A"/>
    <w:rsid w:val="00F20EA8"/>
    <w:rsid w:val="00F25A90"/>
    <w:rsid w:val="00F42F05"/>
    <w:rsid w:val="00F5375B"/>
    <w:rsid w:val="00F6250A"/>
    <w:rsid w:val="00F633D1"/>
    <w:rsid w:val="00F71A51"/>
    <w:rsid w:val="00F80063"/>
    <w:rsid w:val="00FA1DF3"/>
    <w:rsid w:val="00FC1D23"/>
    <w:rsid w:val="00FD356C"/>
    <w:rsid w:val="00FE036A"/>
    <w:rsid w:val="00FE1776"/>
    <w:rsid w:val="00FE74B4"/>
    <w:rsid w:val="00FF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0B2A"/>
  <w15:docId w15:val="{3B8E3C6D-96F2-4E16-A876-59F803B7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CC"/>
    <w:pPr>
      <w:ind w:left="720"/>
      <w:contextualSpacing/>
    </w:pPr>
  </w:style>
  <w:style w:type="character" w:styleId="Hyperlink">
    <w:name w:val="Hyperlink"/>
    <w:basedOn w:val="DefaultParagraphFont"/>
    <w:uiPriority w:val="99"/>
    <w:unhideWhenUsed/>
    <w:rsid w:val="000C4F5C"/>
    <w:rPr>
      <w:color w:val="0000FF" w:themeColor="hyperlink"/>
      <w:u w:val="single"/>
    </w:rPr>
  </w:style>
  <w:style w:type="paragraph" w:styleId="FootnoteText">
    <w:name w:val="footnote text"/>
    <w:basedOn w:val="Normal"/>
    <w:link w:val="FootnoteTextChar"/>
    <w:uiPriority w:val="99"/>
    <w:semiHidden/>
    <w:unhideWhenUsed/>
    <w:rsid w:val="000C4F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F5C"/>
    <w:rPr>
      <w:sz w:val="20"/>
      <w:szCs w:val="20"/>
    </w:rPr>
  </w:style>
  <w:style w:type="character" w:styleId="FootnoteReference">
    <w:name w:val="footnote reference"/>
    <w:basedOn w:val="DefaultParagraphFont"/>
    <w:uiPriority w:val="99"/>
    <w:semiHidden/>
    <w:unhideWhenUsed/>
    <w:rsid w:val="000C4F5C"/>
    <w:rPr>
      <w:vertAlign w:val="superscript"/>
    </w:rPr>
  </w:style>
  <w:style w:type="character" w:styleId="CommentReference">
    <w:name w:val="annotation reference"/>
    <w:basedOn w:val="DefaultParagraphFont"/>
    <w:uiPriority w:val="99"/>
    <w:semiHidden/>
    <w:unhideWhenUsed/>
    <w:rsid w:val="00227774"/>
    <w:rPr>
      <w:sz w:val="16"/>
      <w:szCs w:val="16"/>
    </w:rPr>
  </w:style>
  <w:style w:type="paragraph" w:styleId="CommentText">
    <w:name w:val="annotation text"/>
    <w:basedOn w:val="Normal"/>
    <w:link w:val="CommentTextChar"/>
    <w:uiPriority w:val="99"/>
    <w:unhideWhenUsed/>
    <w:rsid w:val="00227774"/>
    <w:pPr>
      <w:spacing w:line="240" w:lineRule="auto"/>
    </w:pPr>
    <w:rPr>
      <w:sz w:val="20"/>
      <w:szCs w:val="20"/>
    </w:rPr>
  </w:style>
  <w:style w:type="character" w:customStyle="1" w:styleId="CommentTextChar">
    <w:name w:val="Comment Text Char"/>
    <w:basedOn w:val="DefaultParagraphFont"/>
    <w:link w:val="CommentText"/>
    <w:uiPriority w:val="99"/>
    <w:rsid w:val="00227774"/>
    <w:rPr>
      <w:sz w:val="20"/>
      <w:szCs w:val="20"/>
    </w:rPr>
  </w:style>
  <w:style w:type="paragraph" w:styleId="BalloonText">
    <w:name w:val="Balloon Text"/>
    <w:basedOn w:val="Normal"/>
    <w:link w:val="BalloonTextChar"/>
    <w:uiPriority w:val="99"/>
    <w:semiHidden/>
    <w:unhideWhenUsed/>
    <w:rsid w:val="00227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774"/>
    <w:rPr>
      <w:rFonts w:ascii="Tahoma" w:hAnsi="Tahoma" w:cs="Tahoma"/>
      <w:sz w:val="16"/>
      <w:szCs w:val="16"/>
    </w:rPr>
  </w:style>
  <w:style w:type="character" w:styleId="FollowedHyperlink">
    <w:name w:val="FollowedHyperlink"/>
    <w:basedOn w:val="DefaultParagraphFont"/>
    <w:uiPriority w:val="99"/>
    <w:semiHidden/>
    <w:unhideWhenUsed/>
    <w:rsid w:val="00B64888"/>
    <w:rPr>
      <w:color w:val="800080" w:themeColor="followedHyperlink"/>
      <w:u w:val="single"/>
    </w:rPr>
  </w:style>
  <w:style w:type="paragraph" w:customStyle="1" w:styleId="Default">
    <w:name w:val="Default"/>
    <w:rsid w:val="00241D2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6D7F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7FDD"/>
    <w:rPr>
      <w:sz w:val="20"/>
      <w:szCs w:val="20"/>
    </w:rPr>
  </w:style>
  <w:style w:type="character" w:styleId="EndnoteReference">
    <w:name w:val="endnote reference"/>
    <w:basedOn w:val="DefaultParagraphFont"/>
    <w:uiPriority w:val="99"/>
    <w:semiHidden/>
    <w:unhideWhenUsed/>
    <w:rsid w:val="006D7FDD"/>
    <w:rPr>
      <w:vertAlign w:val="superscript"/>
    </w:rPr>
  </w:style>
  <w:style w:type="table" w:styleId="TableGrid">
    <w:name w:val="Table Grid"/>
    <w:basedOn w:val="TableNormal"/>
    <w:uiPriority w:val="59"/>
    <w:rsid w:val="0045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0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88"/>
  </w:style>
  <w:style w:type="paragraph" w:styleId="Footer">
    <w:name w:val="footer"/>
    <w:basedOn w:val="Normal"/>
    <w:link w:val="FooterChar"/>
    <w:uiPriority w:val="99"/>
    <w:unhideWhenUsed/>
    <w:rsid w:val="00340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88"/>
  </w:style>
  <w:style w:type="paragraph" w:styleId="CommentSubject">
    <w:name w:val="annotation subject"/>
    <w:basedOn w:val="CommentText"/>
    <w:next w:val="CommentText"/>
    <w:link w:val="CommentSubjectChar"/>
    <w:uiPriority w:val="99"/>
    <w:semiHidden/>
    <w:unhideWhenUsed/>
    <w:rsid w:val="00340C88"/>
    <w:rPr>
      <w:b/>
      <w:bCs/>
    </w:rPr>
  </w:style>
  <w:style w:type="character" w:customStyle="1" w:styleId="CommentSubjectChar">
    <w:name w:val="Comment Subject Char"/>
    <w:basedOn w:val="CommentTextChar"/>
    <w:link w:val="CommentSubject"/>
    <w:uiPriority w:val="99"/>
    <w:semiHidden/>
    <w:rsid w:val="00340C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55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0C858EF-900D-467E-9415-2680A57B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Dubowsky, Ryan K</cp:lastModifiedBy>
  <cp:revision>3</cp:revision>
  <dcterms:created xsi:type="dcterms:W3CDTF">2017-02-11T14:00:00Z</dcterms:created>
  <dcterms:modified xsi:type="dcterms:W3CDTF">2017-03-26T02:34:00Z</dcterms:modified>
</cp:coreProperties>
</file>